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0E33D" w14:textId="15A7EBEF" w:rsidR="005A5E98" w:rsidRPr="00FE6376" w:rsidRDefault="005A5E98">
      <w:pPr>
        <w:rPr>
          <w:rFonts w:ascii="Book Antiqua" w:hAnsi="Book Antiqua"/>
          <w:bCs/>
          <w:sz w:val="28"/>
          <w:szCs w:val="28"/>
          <w:lang w:val="es-CO"/>
        </w:rPr>
      </w:pPr>
      <w:r w:rsidRPr="00FE6376">
        <w:rPr>
          <w:rFonts w:ascii="Book Antiqua" w:hAnsi="Book Antiqua"/>
          <w:bCs/>
          <w:sz w:val="28"/>
          <w:szCs w:val="28"/>
          <w:lang w:val="es-CO"/>
        </w:rPr>
        <w:t xml:space="preserve">Se dice que la historia favorita del Dr. (Carl) Jung </w:t>
      </w:r>
      <w:r w:rsidR="00335B3B" w:rsidRPr="00FE6376">
        <w:rPr>
          <w:rFonts w:ascii="Book Antiqua" w:hAnsi="Book Antiqua"/>
          <w:bCs/>
          <w:sz w:val="28"/>
          <w:szCs w:val="28"/>
          <w:lang w:val="es-CO"/>
        </w:rPr>
        <w:t>es más o menos así</w:t>
      </w:r>
      <w:r w:rsidRPr="00FE6376">
        <w:rPr>
          <w:rFonts w:ascii="Book Antiqua" w:hAnsi="Book Antiqua"/>
          <w:bCs/>
          <w:sz w:val="28"/>
          <w:szCs w:val="28"/>
          <w:lang w:val="es-CO"/>
        </w:rPr>
        <w:t xml:space="preserve">: El agua de la vida, deseando darse a conocer en la faz de la tierra, burbujeaba en un pozo artesiano y fluía sin ningún esfuerzo ni límite. La gente venía a beber de esa agua mágica y era nutrida por ella, puesto que era </w:t>
      </w:r>
      <w:r w:rsidR="0036741F" w:rsidRPr="00FE6376">
        <w:rPr>
          <w:rFonts w:ascii="Book Antiqua" w:hAnsi="Book Antiqua"/>
          <w:bCs/>
          <w:sz w:val="28"/>
          <w:szCs w:val="28"/>
          <w:lang w:val="es-CO"/>
        </w:rPr>
        <w:t xml:space="preserve">muy </w:t>
      </w:r>
      <w:r w:rsidRPr="00FE6376">
        <w:rPr>
          <w:rFonts w:ascii="Book Antiqua" w:hAnsi="Book Antiqua"/>
          <w:bCs/>
          <w:sz w:val="28"/>
          <w:szCs w:val="28"/>
          <w:lang w:val="es-CO"/>
        </w:rPr>
        <w:t>limpia, pura y tonificante. Pero la humanidad no se conformó con dejar las cosas en ese estado edénico. Gradualmente comenzaron a construir un</w:t>
      </w:r>
      <w:r w:rsidR="0036741F" w:rsidRPr="00FE6376">
        <w:rPr>
          <w:rFonts w:ascii="Book Antiqua" w:hAnsi="Book Antiqua"/>
          <w:bCs/>
          <w:sz w:val="28"/>
          <w:szCs w:val="28"/>
          <w:lang w:val="es-CO"/>
        </w:rPr>
        <w:t xml:space="preserve"> </w:t>
      </w:r>
      <w:r w:rsidR="0092717D" w:rsidRPr="00FE6376">
        <w:rPr>
          <w:rFonts w:ascii="Book Antiqua" w:hAnsi="Book Antiqua"/>
          <w:bCs/>
          <w:sz w:val="28"/>
          <w:szCs w:val="28"/>
          <w:lang w:val="es-CO"/>
        </w:rPr>
        <w:t>muro</w:t>
      </w:r>
      <w:r w:rsidRPr="00FE6376">
        <w:rPr>
          <w:rFonts w:ascii="Book Antiqua" w:hAnsi="Book Antiqua"/>
          <w:bCs/>
          <w:sz w:val="28"/>
          <w:szCs w:val="28"/>
          <w:lang w:val="es-CO"/>
        </w:rPr>
        <w:t xml:space="preserve"> alrededor del pozo, a cobrar por la entrada, a reclamar la propiedad a su alrededor, a crear leyes </w:t>
      </w:r>
      <w:r w:rsidR="0092717D" w:rsidRPr="00FE6376">
        <w:rPr>
          <w:rFonts w:ascii="Book Antiqua" w:hAnsi="Book Antiqua"/>
          <w:bCs/>
          <w:sz w:val="28"/>
          <w:szCs w:val="28"/>
          <w:lang w:val="es-CO"/>
        </w:rPr>
        <w:t xml:space="preserve">complicadas </w:t>
      </w:r>
      <w:r w:rsidRPr="00FE6376">
        <w:rPr>
          <w:rFonts w:ascii="Book Antiqua" w:hAnsi="Book Antiqua"/>
          <w:bCs/>
          <w:sz w:val="28"/>
          <w:szCs w:val="28"/>
          <w:lang w:val="es-CO"/>
        </w:rPr>
        <w:t xml:space="preserve">acerca de quiénes podían </w:t>
      </w:r>
      <w:r w:rsidR="0092717D" w:rsidRPr="00FE6376">
        <w:rPr>
          <w:rFonts w:ascii="Book Antiqua" w:hAnsi="Book Antiqua"/>
          <w:bCs/>
          <w:sz w:val="28"/>
          <w:szCs w:val="28"/>
          <w:lang w:val="es-CO"/>
        </w:rPr>
        <w:t>llega</w:t>
      </w:r>
      <w:r w:rsidRPr="00FE6376">
        <w:rPr>
          <w:rFonts w:ascii="Book Antiqua" w:hAnsi="Book Antiqua"/>
          <w:bCs/>
          <w:sz w:val="28"/>
          <w:szCs w:val="28"/>
          <w:lang w:val="es-CO"/>
        </w:rPr>
        <w:t>r hasta el pozo y quiénes no</w:t>
      </w:r>
      <w:r w:rsidR="0092717D" w:rsidRPr="00FE6376">
        <w:rPr>
          <w:rFonts w:ascii="Book Antiqua" w:hAnsi="Book Antiqua"/>
          <w:bCs/>
          <w:sz w:val="28"/>
          <w:szCs w:val="28"/>
          <w:lang w:val="es-CO"/>
        </w:rPr>
        <w:t xml:space="preserve">, </w:t>
      </w:r>
      <w:r w:rsidRPr="00FE6376">
        <w:rPr>
          <w:rFonts w:ascii="Book Antiqua" w:hAnsi="Book Antiqua"/>
          <w:bCs/>
          <w:sz w:val="28"/>
          <w:szCs w:val="28"/>
          <w:lang w:val="es-CO"/>
        </w:rPr>
        <w:t>y a poner cerraduras en la portería. Pronto, el pozo se convirtió e</w:t>
      </w:r>
      <w:r w:rsidR="0092717D" w:rsidRPr="00FE6376">
        <w:rPr>
          <w:rFonts w:ascii="Book Antiqua" w:hAnsi="Book Antiqua"/>
          <w:bCs/>
          <w:sz w:val="28"/>
          <w:szCs w:val="28"/>
          <w:lang w:val="es-CO"/>
        </w:rPr>
        <w:t>n</w:t>
      </w:r>
      <w:r w:rsidRPr="00FE6376">
        <w:rPr>
          <w:rFonts w:ascii="Book Antiqua" w:hAnsi="Book Antiqua"/>
          <w:bCs/>
          <w:sz w:val="28"/>
          <w:szCs w:val="28"/>
          <w:lang w:val="es-CO"/>
        </w:rPr>
        <w:t xml:space="preserve"> propiedad de los poderosos y la élite. El agua se enojó y se ofendió. Dejó de </w:t>
      </w:r>
      <w:r w:rsidR="004D4AFA" w:rsidRPr="00FE6376">
        <w:rPr>
          <w:rFonts w:ascii="Book Antiqua" w:hAnsi="Book Antiqua"/>
          <w:bCs/>
          <w:sz w:val="28"/>
          <w:szCs w:val="28"/>
          <w:lang w:val="es-CO"/>
        </w:rPr>
        <w:t>brotar</w:t>
      </w:r>
      <w:r w:rsidRPr="00FE6376">
        <w:rPr>
          <w:rFonts w:ascii="Book Antiqua" w:hAnsi="Book Antiqua"/>
          <w:bCs/>
          <w:sz w:val="28"/>
          <w:szCs w:val="28"/>
          <w:lang w:val="es-CO"/>
        </w:rPr>
        <w:t xml:space="preserve"> y comenzó a burbujear en otro lugar. Los dueños de la propiedad alrededor del primer pozo estaban tan absortos en sus sistemas de poder y propiedad</w:t>
      </w:r>
      <w:r w:rsidR="006B1ACF" w:rsidRPr="00FE6376">
        <w:rPr>
          <w:rFonts w:ascii="Book Antiqua" w:hAnsi="Book Antiqua"/>
          <w:bCs/>
          <w:sz w:val="28"/>
          <w:szCs w:val="28"/>
          <w:lang w:val="es-CO"/>
        </w:rPr>
        <w:t xml:space="preserve"> que no se dieron cuenta de que el agua había desaparecido. Seguían vendiendo el agua inexistente y pocos notaron que su verdadero poder se había esfumado. Pero algunas personas insatisfechas buscaron con mucha valentía y encontraron el nuevo pozo artesiano. Pronto, ese pozo cayó bajo el control de los propietarios y sufrió el mismo destino. El manantial se trasladó de nuevo a otro sitio—y eso ha estado ocurriendo durante toda la historia.</w:t>
      </w:r>
    </w:p>
    <w:p w14:paraId="1D6C7300" w14:textId="6220A8D8" w:rsidR="006B1ACF" w:rsidRPr="00FE6376" w:rsidRDefault="006B1ACF">
      <w:pPr>
        <w:rPr>
          <w:rFonts w:ascii="Book Antiqua" w:hAnsi="Book Antiqua"/>
          <w:bCs/>
          <w:sz w:val="28"/>
          <w:szCs w:val="28"/>
          <w:lang w:val="es-CO"/>
        </w:rPr>
      </w:pPr>
      <w:r w:rsidRPr="00FE6376">
        <w:rPr>
          <w:rFonts w:ascii="Book Antiqua" w:hAnsi="Book Antiqua"/>
          <w:bCs/>
          <w:sz w:val="28"/>
          <w:szCs w:val="28"/>
          <w:lang w:val="es-CO"/>
        </w:rPr>
        <w:t>Est</w:t>
      </w:r>
      <w:r w:rsidR="0092717D" w:rsidRPr="00FE6376">
        <w:rPr>
          <w:rFonts w:ascii="Book Antiqua" w:hAnsi="Book Antiqua"/>
          <w:bCs/>
          <w:sz w:val="28"/>
          <w:szCs w:val="28"/>
          <w:lang w:val="es-CO"/>
        </w:rPr>
        <w:t>e es un relato</w:t>
      </w:r>
      <w:r w:rsidRPr="00FE6376">
        <w:rPr>
          <w:rFonts w:ascii="Book Antiqua" w:hAnsi="Book Antiqua"/>
          <w:bCs/>
          <w:sz w:val="28"/>
          <w:szCs w:val="28"/>
          <w:lang w:val="es-CO"/>
        </w:rPr>
        <w:t xml:space="preserve"> muy triste…pero la maravilla </w:t>
      </w:r>
      <w:r w:rsidR="0092717D" w:rsidRPr="00FE6376">
        <w:rPr>
          <w:rFonts w:ascii="Book Antiqua" w:hAnsi="Book Antiqua"/>
          <w:bCs/>
          <w:sz w:val="28"/>
          <w:szCs w:val="28"/>
          <w:lang w:val="es-CO"/>
        </w:rPr>
        <w:t>de él</w:t>
      </w:r>
      <w:r w:rsidRPr="00FE6376">
        <w:rPr>
          <w:rFonts w:ascii="Book Antiqua" w:hAnsi="Book Antiqua"/>
          <w:bCs/>
          <w:sz w:val="28"/>
          <w:szCs w:val="28"/>
          <w:lang w:val="es-CO"/>
        </w:rPr>
        <w:t xml:space="preserve"> es que el agua siempre </w:t>
      </w:r>
      <w:r w:rsidR="0092717D" w:rsidRPr="00FE6376">
        <w:rPr>
          <w:rFonts w:ascii="Book Antiqua" w:hAnsi="Book Antiqua"/>
          <w:bCs/>
          <w:sz w:val="28"/>
          <w:szCs w:val="28"/>
          <w:lang w:val="es-CO"/>
        </w:rPr>
        <w:t>se encuentra</w:t>
      </w:r>
      <w:r w:rsidRPr="00FE6376">
        <w:rPr>
          <w:rFonts w:ascii="Book Antiqua" w:hAnsi="Book Antiqua"/>
          <w:bCs/>
          <w:sz w:val="28"/>
          <w:szCs w:val="28"/>
          <w:lang w:val="es-CO"/>
        </w:rPr>
        <w:t xml:space="preserve"> fluyendo en algún lugar y </w:t>
      </w:r>
      <w:r w:rsidR="0092717D" w:rsidRPr="00FE6376">
        <w:rPr>
          <w:rFonts w:ascii="Book Antiqua" w:hAnsi="Book Antiqua"/>
          <w:bCs/>
          <w:sz w:val="28"/>
          <w:szCs w:val="28"/>
          <w:lang w:val="es-CO"/>
        </w:rPr>
        <w:t xml:space="preserve">que </w:t>
      </w:r>
      <w:r w:rsidRPr="00FE6376">
        <w:rPr>
          <w:rFonts w:ascii="Book Antiqua" w:hAnsi="Book Antiqua"/>
          <w:bCs/>
          <w:sz w:val="28"/>
          <w:szCs w:val="28"/>
          <w:lang w:val="es-CO"/>
        </w:rPr>
        <w:t xml:space="preserve">está disponible para cualquier persona que tenga el coraje de buscarla en su </w:t>
      </w:r>
      <w:r w:rsidR="0092717D" w:rsidRPr="00FE6376">
        <w:rPr>
          <w:rFonts w:ascii="Book Antiqua" w:hAnsi="Book Antiqua"/>
          <w:bCs/>
          <w:sz w:val="28"/>
          <w:szCs w:val="28"/>
          <w:lang w:val="es-CO"/>
        </w:rPr>
        <w:t xml:space="preserve">forma </w:t>
      </w:r>
      <w:r w:rsidR="00683BE3" w:rsidRPr="00FE6376">
        <w:rPr>
          <w:rFonts w:ascii="Book Antiqua" w:hAnsi="Book Antiqua"/>
          <w:bCs/>
          <w:sz w:val="28"/>
          <w:szCs w:val="28"/>
          <w:lang w:val="es-CO"/>
        </w:rPr>
        <w:t>actual</w:t>
      </w:r>
      <w:r w:rsidRPr="00FE6376">
        <w:rPr>
          <w:rFonts w:ascii="Book Antiqua" w:hAnsi="Book Antiqua"/>
          <w:bCs/>
          <w:sz w:val="28"/>
          <w:szCs w:val="28"/>
          <w:lang w:val="es-CO"/>
        </w:rPr>
        <w:t xml:space="preserve">…Continúa </w:t>
      </w:r>
      <w:r w:rsidR="005D5C1E" w:rsidRPr="00FE6376">
        <w:rPr>
          <w:rFonts w:ascii="Book Antiqua" w:hAnsi="Book Antiqua"/>
          <w:bCs/>
          <w:sz w:val="28"/>
          <w:szCs w:val="28"/>
          <w:lang w:val="es-CO"/>
        </w:rPr>
        <w:t>corriend</w:t>
      </w:r>
      <w:r w:rsidRPr="00FE6376">
        <w:rPr>
          <w:rFonts w:ascii="Book Antiqua" w:hAnsi="Book Antiqua"/>
          <w:bCs/>
          <w:sz w:val="28"/>
          <w:szCs w:val="28"/>
          <w:lang w:val="es-CO"/>
        </w:rPr>
        <w:t xml:space="preserve">o </w:t>
      </w:r>
      <w:r w:rsidR="00683BE3" w:rsidRPr="00FE6376">
        <w:rPr>
          <w:rFonts w:ascii="Book Antiqua" w:hAnsi="Book Antiqua"/>
          <w:bCs/>
          <w:sz w:val="28"/>
          <w:szCs w:val="28"/>
          <w:lang w:val="es-CO"/>
        </w:rPr>
        <w:t>hoy en día</w:t>
      </w:r>
      <w:r w:rsidRPr="00FE6376">
        <w:rPr>
          <w:rFonts w:ascii="Book Antiqua" w:hAnsi="Book Antiqua"/>
          <w:bCs/>
          <w:sz w:val="28"/>
          <w:szCs w:val="28"/>
          <w:lang w:val="es-CO"/>
        </w:rPr>
        <w:t xml:space="preserve">, </w:t>
      </w:r>
      <w:r w:rsidR="005D5C1E" w:rsidRPr="00FE6376">
        <w:rPr>
          <w:rFonts w:ascii="Book Antiqua" w:hAnsi="Book Antiqua"/>
          <w:bCs/>
          <w:sz w:val="28"/>
          <w:szCs w:val="28"/>
          <w:lang w:val="es-CO"/>
        </w:rPr>
        <w:t xml:space="preserve">igual </w:t>
      </w:r>
      <w:r w:rsidRPr="00FE6376">
        <w:rPr>
          <w:rFonts w:ascii="Book Antiqua" w:hAnsi="Book Antiqua"/>
          <w:bCs/>
          <w:sz w:val="28"/>
          <w:szCs w:val="28"/>
          <w:lang w:val="es-CO"/>
        </w:rPr>
        <w:t xml:space="preserve">que siempre, porque el </w:t>
      </w:r>
      <w:r w:rsidR="005D5C1E" w:rsidRPr="00FE6376">
        <w:rPr>
          <w:rFonts w:ascii="Book Antiqua" w:hAnsi="Book Antiqua"/>
          <w:bCs/>
          <w:sz w:val="28"/>
          <w:szCs w:val="28"/>
          <w:lang w:val="es-CO"/>
        </w:rPr>
        <w:t>pozo</w:t>
      </w:r>
      <w:r w:rsidRPr="00FE6376">
        <w:rPr>
          <w:rFonts w:ascii="Book Antiqua" w:hAnsi="Book Antiqua"/>
          <w:bCs/>
          <w:sz w:val="28"/>
          <w:szCs w:val="28"/>
          <w:lang w:val="es-CO"/>
        </w:rPr>
        <w:t xml:space="preserve"> es fiel a su misión; pero </w:t>
      </w:r>
      <w:r w:rsidR="005D5C1E" w:rsidRPr="00FE6376">
        <w:rPr>
          <w:rFonts w:ascii="Book Antiqua" w:hAnsi="Book Antiqua"/>
          <w:bCs/>
          <w:sz w:val="28"/>
          <w:szCs w:val="28"/>
          <w:lang w:val="es-CO"/>
        </w:rPr>
        <w:t>el</w:t>
      </w:r>
      <w:r w:rsidR="00AC1CF4" w:rsidRPr="00FE6376">
        <w:rPr>
          <w:rFonts w:ascii="Book Antiqua" w:hAnsi="Book Antiqua"/>
          <w:bCs/>
          <w:sz w:val="28"/>
          <w:szCs w:val="28"/>
          <w:lang w:val="es-CO"/>
        </w:rPr>
        <w:t xml:space="preserve"> agua</w:t>
      </w:r>
      <w:r w:rsidR="005D5C1E" w:rsidRPr="00FE6376">
        <w:rPr>
          <w:rFonts w:ascii="Book Antiqua" w:hAnsi="Book Antiqua"/>
          <w:bCs/>
          <w:sz w:val="28"/>
          <w:szCs w:val="28"/>
          <w:lang w:val="es-CO"/>
        </w:rPr>
        <w:t xml:space="preserve"> </w:t>
      </w:r>
      <w:r w:rsidRPr="00FE6376">
        <w:rPr>
          <w:rFonts w:ascii="Book Antiqua" w:hAnsi="Book Antiqua"/>
          <w:bCs/>
          <w:sz w:val="28"/>
          <w:szCs w:val="28"/>
          <w:lang w:val="es-CO"/>
        </w:rPr>
        <w:t xml:space="preserve">fluye en lugares extraños. Frecuentemente ha dejado de </w:t>
      </w:r>
      <w:r w:rsidR="005D5C1E" w:rsidRPr="00FE6376">
        <w:rPr>
          <w:rFonts w:ascii="Book Antiqua" w:hAnsi="Book Antiqua"/>
          <w:bCs/>
          <w:sz w:val="28"/>
          <w:szCs w:val="28"/>
          <w:lang w:val="es-CO"/>
        </w:rPr>
        <w:t>correr</w:t>
      </w:r>
      <w:r w:rsidRPr="00FE6376">
        <w:rPr>
          <w:rFonts w:ascii="Book Antiqua" w:hAnsi="Book Antiqua"/>
          <w:bCs/>
          <w:sz w:val="28"/>
          <w:szCs w:val="28"/>
          <w:lang w:val="es-CO"/>
        </w:rPr>
        <w:t xml:space="preserve"> en los sitios acostumbrados </w:t>
      </w:r>
      <w:r w:rsidR="0092717D" w:rsidRPr="00FE6376">
        <w:rPr>
          <w:rFonts w:ascii="Book Antiqua" w:hAnsi="Book Antiqua"/>
          <w:bCs/>
          <w:sz w:val="28"/>
          <w:szCs w:val="28"/>
          <w:lang w:val="es-CO"/>
        </w:rPr>
        <w:t xml:space="preserve">y ha aparecido en algunos de los </w:t>
      </w:r>
      <w:r w:rsidR="005D5C1E" w:rsidRPr="00FE6376">
        <w:rPr>
          <w:rFonts w:ascii="Book Antiqua" w:hAnsi="Book Antiqua"/>
          <w:bCs/>
          <w:sz w:val="28"/>
          <w:szCs w:val="28"/>
          <w:lang w:val="es-CO"/>
        </w:rPr>
        <w:t>lugares</w:t>
      </w:r>
      <w:r w:rsidR="0092717D" w:rsidRPr="00FE6376">
        <w:rPr>
          <w:rFonts w:ascii="Book Antiqua" w:hAnsi="Book Antiqua"/>
          <w:bCs/>
          <w:sz w:val="28"/>
          <w:szCs w:val="28"/>
          <w:lang w:val="es-CO"/>
        </w:rPr>
        <w:t xml:space="preserve"> más sorprendentes. Pero, gracias a Dios, el agua aún está ahí… Como siempre, es gratis y </w:t>
      </w:r>
      <w:r w:rsidR="00683BE3" w:rsidRPr="00FE6376">
        <w:rPr>
          <w:rFonts w:ascii="Book Antiqua" w:hAnsi="Book Antiqua"/>
          <w:bCs/>
          <w:sz w:val="28"/>
          <w:szCs w:val="28"/>
          <w:lang w:val="es-CO"/>
        </w:rPr>
        <w:t xml:space="preserve">es </w:t>
      </w:r>
      <w:r w:rsidR="0092717D" w:rsidRPr="00FE6376">
        <w:rPr>
          <w:rFonts w:ascii="Book Antiqua" w:hAnsi="Book Antiqua"/>
          <w:bCs/>
          <w:sz w:val="28"/>
          <w:szCs w:val="28"/>
          <w:lang w:val="es-CO"/>
        </w:rPr>
        <w:t>fresca. E</w:t>
      </w:r>
      <w:r w:rsidR="00217A38" w:rsidRPr="00FE6376">
        <w:rPr>
          <w:rFonts w:ascii="Book Antiqua" w:hAnsi="Book Antiqua"/>
          <w:bCs/>
          <w:sz w:val="28"/>
          <w:szCs w:val="28"/>
          <w:lang w:val="es-CO"/>
        </w:rPr>
        <w:t>l</w:t>
      </w:r>
      <w:r w:rsidR="0092717D" w:rsidRPr="00FE6376">
        <w:rPr>
          <w:rFonts w:ascii="Book Antiqua" w:hAnsi="Book Antiqua"/>
          <w:bCs/>
          <w:sz w:val="28"/>
          <w:szCs w:val="28"/>
          <w:lang w:val="es-CO"/>
        </w:rPr>
        <w:t xml:space="preserve"> agua está tan viva como antes. La dificultad principal </w:t>
      </w:r>
      <w:r w:rsidR="00240ED6" w:rsidRPr="00FE6376">
        <w:rPr>
          <w:rFonts w:ascii="Book Antiqua" w:hAnsi="Book Antiqua"/>
          <w:bCs/>
          <w:sz w:val="28"/>
          <w:szCs w:val="28"/>
          <w:lang w:val="es-CO"/>
        </w:rPr>
        <w:t>reside</w:t>
      </w:r>
      <w:r w:rsidR="00D47829" w:rsidRPr="00FE6376">
        <w:rPr>
          <w:rFonts w:ascii="Book Antiqua" w:hAnsi="Book Antiqua"/>
          <w:bCs/>
          <w:sz w:val="28"/>
          <w:szCs w:val="28"/>
          <w:lang w:val="es-CO"/>
        </w:rPr>
        <w:t xml:space="preserve"> en</w:t>
      </w:r>
      <w:r w:rsidR="0092717D" w:rsidRPr="00FE6376">
        <w:rPr>
          <w:rFonts w:ascii="Book Antiqua" w:hAnsi="Book Antiqua"/>
          <w:bCs/>
          <w:sz w:val="28"/>
          <w:szCs w:val="28"/>
          <w:lang w:val="es-CO"/>
        </w:rPr>
        <w:t xml:space="preserve"> que se encuentra donde menos l</w:t>
      </w:r>
      <w:r w:rsidR="00D47829" w:rsidRPr="00FE6376">
        <w:rPr>
          <w:rFonts w:ascii="Book Antiqua" w:hAnsi="Book Antiqua"/>
          <w:bCs/>
          <w:sz w:val="28"/>
          <w:szCs w:val="28"/>
          <w:lang w:val="es-CO"/>
        </w:rPr>
        <w:t>a</w:t>
      </w:r>
      <w:r w:rsidR="0092717D" w:rsidRPr="00FE6376">
        <w:rPr>
          <w:rFonts w:ascii="Book Antiqua" w:hAnsi="Book Antiqua"/>
          <w:bCs/>
          <w:sz w:val="28"/>
          <w:szCs w:val="28"/>
          <w:lang w:val="es-CO"/>
        </w:rPr>
        <w:t xml:space="preserve"> esperamos…Muchas personas no </w:t>
      </w:r>
      <w:r w:rsidR="00683BE3" w:rsidRPr="00FE6376">
        <w:rPr>
          <w:rFonts w:ascii="Book Antiqua" w:hAnsi="Book Antiqua"/>
          <w:bCs/>
          <w:sz w:val="28"/>
          <w:szCs w:val="28"/>
          <w:lang w:val="es-CO"/>
        </w:rPr>
        <w:t>descubren</w:t>
      </w:r>
      <w:r w:rsidR="0092717D" w:rsidRPr="00FE6376">
        <w:rPr>
          <w:rFonts w:ascii="Book Antiqua" w:hAnsi="Book Antiqua"/>
          <w:bCs/>
          <w:sz w:val="28"/>
          <w:szCs w:val="28"/>
          <w:lang w:val="es-CO"/>
        </w:rPr>
        <w:t xml:space="preserve"> el agua viva de Dios porque no están preparad</w:t>
      </w:r>
      <w:r w:rsidR="00D47829" w:rsidRPr="00FE6376">
        <w:rPr>
          <w:rFonts w:ascii="Book Antiqua" w:hAnsi="Book Antiqua"/>
          <w:bCs/>
          <w:sz w:val="28"/>
          <w:szCs w:val="28"/>
          <w:lang w:val="es-CO"/>
        </w:rPr>
        <w:t>a</w:t>
      </w:r>
      <w:r w:rsidR="0092717D" w:rsidRPr="00FE6376">
        <w:rPr>
          <w:rFonts w:ascii="Book Antiqua" w:hAnsi="Book Antiqua"/>
          <w:bCs/>
          <w:sz w:val="28"/>
          <w:szCs w:val="28"/>
          <w:lang w:val="es-CO"/>
        </w:rPr>
        <w:t>s para buscar en los lugares poco comunes.</w:t>
      </w:r>
    </w:p>
    <w:p w14:paraId="3716FC0F" w14:textId="733DD7C3" w:rsidR="009636B3" w:rsidRDefault="00E35287">
      <w:pPr>
        <w:rPr>
          <w:b/>
          <w:i/>
          <w:sz w:val="24"/>
          <w:szCs w:val="24"/>
        </w:rPr>
      </w:pPr>
      <w:r w:rsidRPr="00335B3B">
        <w:rPr>
          <w:b/>
          <w:sz w:val="24"/>
          <w:szCs w:val="24"/>
        </w:rPr>
        <w:t xml:space="preserve">-Robert A. Johnson, </w:t>
      </w:r>
      <w:r w:rsidRPr="00335B3B">
        <w:rPr>
          <w:b/>
          <w:i/>
          <w:sz w:val="24"/>
          <w:szCs w:val="24"/>
        </w:rPr>
        <w:t xml:space="preserve">Owning your own shadow. </w:t>
      </w:r>
    </w:p>
    <w:p w14:paraId="268B4BCD" w14:textId="77777777" w:rsidR="009636B3" w:rsidRDefault="009636B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333DCEB8" w14:textId="77777777" w:rsidR="009636B3" w:rsidRPr="0002009E" w:rsidRDefault="009636B3" w:rsidP="009636B3">
      <w:pPr>
        <w:jc w:val="both"/>
        <w:rPr>
          <w:rFonts w:ascii="Book Antiqua" w:hAnsi="Book Antiqua"/>
          <w:bCs/>
          <w:sz w:val="28"/>
          <w:szCs w:val="28"/>
          <w:lang w:val="pt-BR"/>
        </w:rPr>
      </w:pPr>
      <w:r w:rsidRPr="0002009E">
        <w:rPr>
          <w:rFonts w:ascii="Book Antiqua" w:hAnsi="Book Antiqua"/>
          <w:sz w:val="28"/>
          <w:szCs w:val="28"/>
          <w:shd w:val="clear" w:color="auto" w:fill="FFFFFF"/>
          <w:lang w:val="pt-BR"/>
        </w:rPr>
        <w:lastRenderedPageBreak/>
        <w:t>Diz-se que a história favorita do Dr. (Carl) Jung é mais ou menos assim: A água da vida, desejando se fazer conhecida na face da terra, borbulhava em um poço artesiano e fluía sem nenhum esforço ou limite. As pessoas vinham beber essa água mágica e se alimentavam dela, pois era muito limpa, pura e revigorante. Mas a humanidade não se contentou em deixar as coisas nesse estado edênico. Gradualmente, começaram a construir um muro ao redor o poço, para cobrar pela entrada, para reivindicar a propriedade a seu redor, para criar leis complicadas sobre quem poderia chegar ao poço e quem não poderia, e colocar fechaduras no portão. Logo, o poço se tornou propriedade dos poderosos e da elite. A água ficou zangada e ofendida. Parou de brotar e começou a borbulhar em outro lugar.</w:t>
      </w:r>
    </w:p>
    <w:p w14:paraId="65304920" w14:textId="77777777" w:rsidR="009636B3" w:rsidRPr="0002009E" w:rsidRDefault="009636B3" w:rsidP="009636B3">
      <w:pPr>
        <w:jc w:val="both"/>
        <w:rPr>
          <w:rFonts w:ascii="Book Antiqua" w:hAnsi="Book Antiqua"/>
          <w:bCs/>
          <w:sz w:val="28"/>
          <w:szCs w:val="28"/>
          <w:lang w:val="pt-BR"/>
        </w:rPr>
      </w:pPr>
      <w:r w:rsidRPr="0002009E">
        <w:rPr>
          <w:rFonts w:ascii="Book Antiqua" w:hAnsi="Book Antiqua"/>
          <w:bCs/>
          <w:sz w:val="28"/>
          <w:szCs w:val="28"/>
          <w:lang w:val="pt-BR"/>
        </w:rPr>
        <w:t xml:space="preserve">Os donos da propriedade ao redor do primeiro poço estavam tão absortos em seus sistemas de poder e de propriedade, que não perceberam que a água havia desaparecido. Eles continuaram a vender a água inexistente e poucos notaram que seu verdadeiro poder havia acabado. Mas algumas pessoas insatisfeitas procuraram com muita coragem e encontraram o novo poço artesiano. Logo, este poço caiu sob o controle dos proprietários e sofreu o mesmo destino. O manancial mudou novamente  para outro lugar – e isso vem acontecendo ao longo de toda história. </w:t>
      </w:r>
    </w:p>
    <w:p w14:paraId="08723A21" w14:textId="77777777" w:rsidR="009636B3" w:rsidRPr="0002009E" w:rsidRDefault="009636B3" w:rsidP="009636B3">
      <w:pPr>
        <w:jc w:val="both"/>
        <w:rPr>
          <w:rFonts w:ascii="Book Antiqua" w:hAnsi="Book Antiqua"/>
          <w:bCs/>
          <w:sz w:val="28"/>
          <w:szCs w:val="28"/>
          <w:lang w:val="pt-BR"/>
        </w:rPr>
      </w:pPr>
      <w:r w:rsidRPr="0002009E">
        <w:rPr>
          <w:rFonts w:ascii="Book Antiqua" w:hAnsi="Book Antiqua"/>
          <w:bCs/>
          <w:sz w:val="28"/>
          <w:szCs w:val="28"/>
          <w:lang w:val="pt-BR"/>
        </w:rPr>
        <w:t xml:space="preserve">Este é um relato muito triste... mas a maravilha dele é que a água está sempre  fluindo em algum lugar e que está disponível para qualquer pessoa que tenha a coragem de buscá-la em sua forma atual... Ela continua correndo hoje em dia, como sempre, porque o poço é fiel à sua missão; mas a água flui em lugares estranhos.  Frequentemente, ela deixou de correr nos lugares acostumados e apareceu em alguns dos lugares mais surpreendentes. </w:t>
      </w:r>
    </w:p>
    <w:p w14:paraId="212CADE0" w14:textId="77777777" w:rsidR="009636B3" w:rsidRPr="0002009E" w:rsidRDefault="009636B3" w:rsidP="009636B3">
      <w:pPr>
        <w:jc w:val="both"/>
        <w:rPr>
          <w:rFonts w:ascii="Book Antiqua" w:hAnsi="Book Antiqua"/>
          <w:bCs/>
          <w:sz w:val="28"/>
          <w:szCs w:val="28"/>
          <w:lang w:val="pt-BR"/>
        </w:rPr>
      </w:pPr>
      <w:r w:rsidRPr="0002009E">
        <w:rPr>
          <w:rFonts w:ascii="Book Antiqua" w:hAnsi="Book Antiqua"/>
          <w:bCs/>
          <w:sz w:val="28"/>
          <w:szCs w:val="28"/>
          <w:lang w:val="pt-BR"/>
        </w:rPr>
        <w:t>Mas, graças a Deus, a água ainda está lá... Como sempre, é grátis e é fresca. A água está tão viva como antes. A dificuldade principal é que ela se encontra onde menos se espera.. Muitas pessoas não descobrem a água viva de Deus, porque não estão preparadas para buscar nos lugares pouco comuns.</w:t>
      </w:r>
    </w:p>
    <w:p w14:paraId="4A173275" w14:textId="359B489F" w:rsidR="009636B3" w:rsidRDefault="009636B3" w:rsidP="009636B3">
      <w:pPr>
        <w:rPr>
          <w:b/>
          <w:iCs/>
          <w:sz w:val="24"/>
          <w:szCs w:val="24"/>
        </w:rPr>
      </w:pPr>
      <w:r w:rsidRPr="00B2032B">
        <w:rPr>
          <w:b/>
          <w:sz w:val="24"/>
          <w:szCs w:val="24"/>
        </w:rPr>
        <w:t xml:space="preserve">-Robert A. Johnson, </w:t>
      </w:r>
      <w:r w:rsidRPr="00B2032B">
        <w:rPr>
          <w:b/>
          <w:i/>
          <w:sz w:val="24"/>
          <w:szCs w:val="24"/>
        </w:rPr>
        <w:t xml:space="preserve">Owning your own shadow. </w:t>
      </w:r>
    </w:p>
    <w:p w14:paraId="213DBE27" w14:textId="77777777" w:rsidR="009636B3" w:rsidRDefault="009636B3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br w:type="page"/>
      </w:r>
    </w:p>
    <w:p w14:paraId="104EAEF9" w14:textId="07E89254" w:rsidR="009636B3" w:rsidRDefault="009636B3" w:rsidP="009636B3">
      <w:pPr>
        <w:jc w:val="center"/>
        <w:rPr>
          <w:b/>
          <w:i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6A61BB6" wp14:editId="5585C522">
            <wp:extent cx="5943600" cy="3965570"/>
            <wp:effectExtent l="0" t="0" r="0" b="0"/>
            <wp:docPr id="2" name="Picture 2" descr="two girl playing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o girl playing wa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2665A" w14:textId="2F1B5FB1" w:rsidR="009636B3" w:rsidRDefault="009636B3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br w:type="page"/>
      </w:r>
    </w:p>
    <w:p w14:paraId="05C246FA" w14:textId="77777777" w:rsidR="009636B3" w:rsidRPr="009636B3" w:rsidRDefault="009636B3" w:rsidP="009636B3">
      <w:pPr>
        <w:pStyle w:val="font8"/>
        <w:spacing w:before="0" w:beforeAutospacing="0" w:after="0" w:afterAutospacing="0"/>
        <w:jc w:val="center"/>
        <w:rPr>
          <w:sz w:val="27"/>
          <w:szCs w:val="27"/>
          <w:lang w:val="es-CO"/>
        </w:rPr>
      </w:pPr>
      <w:r w:rsidRPr="009636B3">
        <w:rPr>
          <w:rStyle w:val="color20"/>
          <w:b/>
          <w:bCs/>
          <w:sz w:val="27"/>
          <w:szCs w:val="27"/>
          <w:lang w:val="es-CO"/>
        </w:rPr>
        <w:lastRenderedPageBreak/>
        <w:t>Pautas para el Servicio en Extensión Contemplativa Internacional</w:t>
      </w:r>
    </w:p>
    <w:p w14:paraId="09299E25" w14:textId="77777777" w:rsidR="009636B3" w:rsidRPr="009636B3" w:rsidRDefault="009636B3" w:rsidP="009636B3">
      <w:pPr>
        <w:pStyle w:val="font8"/>
        <w:spacing w:before="0" w:beforeAutospacing="0" w:after="0" w:afterAutospacing="0"/>
        <w:jc w:val="center"/>
        <w:rPr>
          <w:sz w:val="27"/>
          <w:szCs w:val="27"/>
          <w:lang w:val="es-CO"/>
        </w:rPr>
      </w:pPr>
      <w:r w:rsidRPr="009636B3">
        <w:rPr>
          <w:rStyle w:val="color20"/>
          <w:b/>
          <w:bCs/>
          <w:sz w:val="27"/>
          <w:szCs w:val="27"/>
          <w:lang w:val="es-CO"/>
        </w:rPr>
        <w:t>y Comentarios</w:t>
      </w:r>
    </w:p>
    <w:p w14:paraId="1CA4A332" w14:textId="77777777" w:rsidR="009636B3" w:rsidRPr="009636B3" w:rsidRDefault="009636B3" w:rsidP="009636B3">
      <w:pPr>
        <w:pStyle w:val="font8"/>
        <w:spacing w:before="0" w:beforeAutospacing="0" w:after="0" w:afterAutospacing="0"/>
        <w:jc w:val="center"/>
        <w:rPr>
          <w:sz w:val="27"/>
          <w:szCs w:val="27"/>
          <w:lang w:val="es-CO"/>
        </w:rPr>
      </w:pPr>
      <w:r w:rsidRPr="009636B3">
        <w:rPr>
          <w:sz w:val="27"/>
          <w:szCs w:val="27"/>
          <w:lang w:val="es-CO"/>
        </w:rPr>
        <w:t> </w:t>
      </w:r>
    </w:p>
    <w:p w14:paraId="73158004" w14:textId="77777777" w:rsidR="009636B3" w:rsidRPr="009636B3" w:rsidRDefault="009636B3" w:rsidP="009636B3">
      <w:pPr>
        <w:pStyle w:val="font8"/>
        <w:spacing w:before="0" w:beforeAutospacing="0" w:after="0" w:afterAutospacing="0"/>
        <w:jc w:val="center"/>
        <w:rPr>
          <w:sz w:val="27"/>
          <w:szCs w:val="27"/>
          <w:lang w:val="es-CO"/>
        </w:rPr>
      </w:pPr>
      <w:r w:rsidRPr="009636B3">
        <w:rPr>
          <w:rStyle w:val="color20"/>
          <w:b/>
          <w:bCs/>
          <w:i/>
          <w:iCs/>
          <w:sz w:val="27"/>
          <w:szCs w:val="27"/>
          <w:lang w:val="es-CO"/>
        </w:rPr>
        <w:t>Hay diversidad de carismas,</w:t>
      </w:r>
    </w:p>
    <w:p w14:paraId="1ADD04E7" w14:textId="77777777" w:rsidR="009636B3" w:rsidRPr="009636B3" w:rsidRDefault="009636B3" w:rsidP="009636B3">
      <w:pPr>
        <w:pStyle w:val="font8"/>
        <w:spacing w:before="0" w:beforeAutospacing="0" w:after="0" w:afterAutospacing="0"/>
        <w:jc w:val="center"/>
        <w:rPr>
          <w:sz w:val="27"/>
          <w:szCs w:val="27"/>
          <w:lang w:val="es-CO"/>
        </w:rPr>
      </w:pPr>
      <w:r w:rsidRPr="009636B3">
        <w:rPr>
          <w:rStyle w:val="color20"/>
          <w:b/>
          <w:bCs/>
          <w:i/>
          <w:iCs/>
          <w:sz w:val="27"/>
          <w:szCs w:val="27"/>
          <w:lang w:val="es-CO"/>
        </w:rPr>
        <w:t> pero un mismo Espíritu,</w:t>
      </w:r>
    </w:p>
    <w:p w14:paraId="2C11D7AE" w14:textId="77777777" w:rsidR="009636B3" w:rsidRPr="009636B3" w:rsidRDefault="009636B3" w:rsidP="009636B3">
      <w:pPr>
        <w:pStyle w:val="font8"/>
        <w:spacing w:before="0" w:beforeAutospacing="0" w:after="0" w:afterAutospacing="0"/>
        <w:jc w:val="center"/>
        <w:rPr>
          <w:sz w:val="27"/>
          <w:szCs w:val="27"/>
          <w:lang w:val="es-CO"/>
        </w:rPr>
      </w:pPr>
      <w:r w:rsidRPr="009636B3">
        <w:rPr>
          <w:rStyle w:val="color20"/>
          <w:b/>
          <w:bCs/>
          <w:i/>
          <w:iCs/>
          <w:sz w:val="27"/>
          <w:szCs w:val="27"/>
          <w:lang w:val="es-CO"/>
        </w:rPr>
        <w:t>diversidad de ministerios, pero un mismo Señor,</w:t>
      </w:r>
    </w:p>
    <w:p w14:paraId="438BE5CF" w14:textId="77777777" w:rsidR="009636B3" w:rsidRPr="009636B3" w:rsidRDefault="009636B3" w:rsidP="009636B3">
      <w:pPr>
        <w:pStyle w:val="font8"/>
        <w:spacing w:before="0" w:beforeAutospacing="0" w:after="0" w:afterAutospacing="0"/>
        <w:jc w:val="center"/>
        <w:rPr>
          <w:sz w:val="27"/>
          <w:szCs w:val="27"/>
          <w:lang w:val="es-CO"/>
        </w:rPr>
      </w:pPr>
      <w:r w:rsidRPr="009636B3">
        <w:rPr>
          <w:rStyle w:val="color20"/>
          <w:b/>
          <w:bCs/>
          <w:i/>
          <w:iCs/>
          <w:sz w:val="27"/>
          <w:szCs w:val="27"/>
          <w:lang w:val="es-CO"/>
        </w:rPr>
        <w:t>diversidad de operaciones, pero un mismo Dios</w:t>
      </w:r>
    </w:p>
    <w:p w14:paraId="68FC077F" w14:textId="77777777" w:rsidR="009636B3" w:rsidRPr="009636B3" w:rsidRDefault="009636B3" w:rsidP="009636B3">
      <w:pPr>
        <w:pStyle w:val="font8"/>
        <w:spacing w:before="0" w:beforeAutospacing="0" w:after="0" w:afterAutospacing="0"/>
        <w:jc w:val="center"/>
        <w:rPr>
          <w:sz w:val="27"/>
          <w:szCs w:val="27"/>
          <w:lang w:val="es-CO"/>
        </w:rPr>
      </w:pPr>
      <w:r w:rsidRPr="009636B3">
        <w:rPr>
          <w:rStyle w:val="color20"/>
          <w:b/>
          <w:bCs/>
          <w:i/>
          <w:iCs/>
          <w:sz w:val="27"/>
          <w:szCs w:val="27"/>
          <w:lang w:val="es-CO"/>
        </w:rPr>
        <w:t>que obra todo en todos.</w:t>
      </w:r>
    </w:p>
    <w:p w14:paraId="69AF5F30" w14:textId="53331F56" w:rsidR="009636B3" w:rsidRPr="009636B3" w:rsidRDefault="009636B3" w:rsidP="009636B3">
      <w:pPr>
        <w:pStyle w:val="font8"/>
        <w:spacing w:before="0" w:beforeAutospacing="0" w:after="0" w:afterAutospacing="0"/>
        <w:jc w:val="center"/>
        <w:rPr>
          <w:sz w:val="27"/>
          <w:szCs w:val="27"/>
          <w:lang w:val="es-CO"/>
        </w:rPr>
      </w:pPr>
      <w:r w:rsidRPr="009636B3">
        <w:rPr>
          <w:rStyle w:val="color20"/>
          <w:sz w:val="27"/>
          <w:szCs w:val="27"/>
          <w:lang w:val="es-CO"/>
        </w:rPr>
        <w:t xml:space="preserve">1 </w:t>
      </w:r>
      <w:proofErr w:type="gramStart"/>
      <w:r w:rsidRPr="009636B3">
        <w:rPr>
          <w:rStyle w:val="color20"/>
          <w:sz w:val="27"/>
          <w:szCs w:val="27"/>
          <w:lang w:val="es-CO"/>
        </w:rPr>
        <w:t>Corintios</w:t>
      </w:r>
      <w:proofErr w:type="gramEnd"/>
      <w:r w:rsidRPr="009636B3">
        <w:rPr>
          <w:rStyle w:val="color20"/>
          <w:sz w:val="27"/>
          <w:szCs w:val="27"/>
          <w:lang w:val="es-CO"/>
        </w:rPr>
        <w:t xml:space="preserve"> 12:4-6</w:t>
      </w:r>
    </w:p>
    <w:p w14:paraId="376D279D" w14:textId="1E1FC16A" w:rsidR="009636B3" w:rsidRPr="009636B3" w:rsidRDefault="009636B3" w:rsidP="009636B3">
      <w:pPr>
        <w:pStyle w:val="font8"/>
        <w:numPr>
          <w:ilvl w:val="0"/>
          <w:numId w:val="2"/>
        </w:numPr>
        <w:jc w:val="both"/>
        <w:rPr>
          <w:sz w:val="27"/>
          <w:szCs w:val="27"/>
          <w:lang w:val="es-CO"/>
        </w:rPr>
      </w:pPr>
      <w:r w:rsidRPr="009636B3">
        <w:rPr>
          <w:rStyle w:val="color20"/>
          <w:sz w:val="27"/>
          <w:szCs w:val="27"/>
          <w:lang w:val="es-CO"/>
        </w:rPr>
        <w:t xml:space="preserve">Extensión Contemplativa Internacional es una comunidad en evolución, con una visión en desarrollo y una práctica de la Oración </w:t>
      </w:r>
      <w:proofErr w:type="spellStart"/>
      <w:r w:rsidRPr="009636B3">
        <w:rPr>
          <w:rStyle w:val="color20"/>
          <w:sz w:val="27"/>
          <w:szCs w:val="27"/>
          <w:lang w:val="es-CO"/>
        </w:rPr>
        <w:t>Centrante</w:t>
      </w:r>
      <w:proofErr w:type="spellEnd"/>
      <w:r w:rsidRPr="009636B3">
        <w:rPr>
          <w:rStyle w:val="color20"/>
          <w:sz w:val="27"/>
          <w:szCs w:val="27"/>
          <w:lang w:val="es-CO"/>
        </w:rPr>
        <w:t xml:space="preserve"> cada vez más profunda, que sirve las necesidades cambiantes de los contemplativos cristianos.</w:t>
      </w:r>
    </w:p>
    <w:p w14:paraId="1234F5C4" w14:textId="389683F6" w:rsidR="009636B3" w:rsidRDefault="009636B3" w:rsidP="009636B3">
      <w:pPr>
        <w:pStyle w:val="font8"/>
        <w:jc w:val="both"/>
        <w:rPr>
          <w:rStyle w:val="color20"/>
          <w:i/>
          <w:iCs/>
          <w:sz w:val="27"/>
          <w:szCs w:val="27"/>
          <w:lang w:val="es-CO"/>
        </w:rPr>
      </w:pPr>
      <w:r w:rsidRPr="009636B3">
        <w:rPr>
          <w:rStyle w:val="wixguard"/>
          <w:sz w:val="27"/>
          <w:szCs w:val="27"/>
          <w:lang w:val="es-CO"/>
        </w:rPr>
        <w:t>​</w:t>
      </w:r>
      <w:r w:rsidRPr="009636B3">
        <w:rPr>
          <w:rStyle w:val="color20"/>
          <w:i/>
          <w:iCs/>
          <w:sz w:val="27"/>
          <w:szCs w:val="27"/>
          <w:lang w:val="es-CO"/>
        </w:rPr>
        <w:t xml:space="preserve">Extensión Contemplativa Internacional, como comunidad, es un organismo interactivo, intercomunicado, interdependiente y dinámico. Aspira a funcionar sin una estructura jerárquica y está diseñado para compartir la Oración </w:t>
      </w:r>
      <w:proofErr w:type="spellStart"/>
      <w:r w:rsidRPr="009636B3">
        <w:rPr>
          <w:rStyle w:val="color20"/>
          <w:i/>
          <w:iCs/>
          <w:sz w:val="27"/>
          <w:szCs w:val="27"/>
          <w:lang w:val="es-CO"/>
        </w:rPr>
        <w:t>Centrante</w:t>
      </w:r>
      <w:proofErr w:type="spellEnd"/>
      <w:r w:rsidRPr="009636B3">
        <w:rPr>
          <w:rStyle w:val="color20"/>
          <w:i/>
          <w:iCs/>
          <w:sz w:val="27"/>
          <w:szCs w:val="27"/>
          <w:lang w:val="es-CO"/>
        </w:rPr>
        <w:t xml:space="preserve"> y su visión contemplativa lo más ampliamente posible.</w:t>
      </w:r>
    </w:p>
    <w:p w14:paraId="4DDD29B9" w14:textId="77777777" w:rsidR="009636B3" w:rsidRDefault="009636B3" w:rsidP="009636B3">
      <w:pPr>
        <w:pStyle w:val="font8"/>
        <w:jc w:val="both"/>
        <w:rPr>
          <w:rStyle w:val="color20"/>
          <w:sz w:val="27"/>
          <w:szCs w:val="27"/>
          <w:lang w:val="es-CO"/>
        </w:rPr>
      </w:pPr>
    </w:p>
    <w:p w14:paraId="31F4D99F" w14:textId="77777777" w:rsidR="009636B3" w:rsidRPr="009636B3" w:rsidRDefault="009636B3" w:rsidP="009636B3">
      <w:pPr>
        <w:pStyle w:val="font8"/>
        <w:jc w:val="center"/>
        <w:rPr>
          <w:sz w:val="27"/>
          <w:szCs w:val="27"/>
          <w:lang w:val="pt-BR"/>
        </w:rPr>
      </w:pPr>
      <w:r w:rsidRPr="009636B3">
        <w:rPr>
          <w:rStyle w:val="color20"/>
          <w:b/>
          <w:bCs/>
          <w:sz w:val="27"/>
          <w:szCs w:val="27"/>
          <w:lang w:val="pt-BR"/>
        </w:rPr>
        <w:t>Pautas para o Serviço na Extensão contemplativa Internacional E Comentários</w:t>
      </w:r>
    </w:p>
    <w:p w14:paraId="0542D08E" w14:textId="6BF15F42" w:rsidR="009636B3" w:rsidRDefault="009636B3" w:rsidP="009636B3">
      <w:pPr>
        <w:pStyle w:val="font8"/>
        <w:spacing w:before="0" w:beforeAutospacing="0" w:after="0" w:afterAutospacing="0"/>
        <w:jc w:val="center"/>
        <w:rPr>
          <w:rStyle w:val="color20"/>
          <w:b/>
          <w:bCs/>
          <w:i/>
          <w:iCs/>
          <w:sz w:val="27"/>
          <w:szCs w:val="27"/>
          <w:lang w:val="pt-BR"/>
        </w:rPr>
      </w:pPr>
      <w:r w:rsidRPr="009636B3">
        <w:rPr>
          <w:rStyle w:val="color20"/>
          <w:b/>
          <w:bCs/>
          <w:i/>
          <w:iCs/>
          <w:sz w:val="27"/>
          <w:szCs w:val="27"/>
          <w:lang w:val="pt-BR"/>
        </w:rPr>
        <w:t>Há diversidade de dons,</w:t>
      </w:r>
      <w:r>
        <w:rPr>
          <w:rStyle w:val="color20"/>
          <w:b/>
          <w:bCs/>
          <w:i/>
          <w:iCs/>
          <w:sz w:val="27"/>
          <w:szCs w:val="27"/>
          <w:lang w:val="pt-BR"/>
        </w:rPr>
        <w:t xml:space="preserve"> </w:t>
      </w:r>
      <w:r w:rsidRPr="009636B3">
        <w:rPr>
          <w:rStyle w:val="color20"/>
          <w:b/>
          <w:bCs/>
          <w:i/>
          <w:iCs/>
          <w:sz w:val="27"/>
          <w:szCs w:val="27"/>
          <w:lang w:val="pt-BR"/>
        </w:rPr>
        <w:t>mas o Espírito é o mesmo.</w:t>
      </w:r>
      <w:r>
        <w:rPr>
          <w:rStyle w:val="color20"/>
          <w:b/>
          <w:bCs/>
          <w:i/>
          <w:iCs/>
          <w:sz w:val="27"/>
          <w:szCs w:val="27"/>
          <w:lang w:val="pt-BR"/>
        </w:rPr>
        <w:t xml:space="preserve"> </w:t>
      </w:r>
      <w:r w:rsidRPr="009636B3">
        <w:rPr>
          <w:rStyle w:val="color20"/>
          <w:b/>
          <w:bCs/>
          <w:i/>
          <w:iCs/>
          <w:sz w:val="27"/>
          <w:szCs w:val="27"/>
          <w:lang w:val="pt-BR"/>
        </w:rPr>
        <w:t>Há diversidade de ministérios, mas o Senhor é o mesmo.</w:t>
      </w:r>
      <w:r>
        <w:rPr>
          <w:rStyle w:val="color20"/>
          <w:b/>
          <w:bCs/>
          <w:i/>
          <w:iCs/>
          <w:sz w:val="27"/>
          <w:szCs w:val="27"/>
          <w:lang w:val="pt-BR"/>
        </w:rPr>
        <w:t xml:space="preserve"> </w:t>
      </w:r>
      <w:r w:rsidRPr="009636B3">
        <w:rPr>
          <w:rStyle w:val="color20"/>
          <w:b/>
          <w:bCs/>
          <w:i/>
          <w:iCs/>
          <w:sz w:val="27"/>
          <w:szCs w:val="27"/>
          <w:lang w:val="pt-BR"/>
        </w:rPr>
        <w:t>Há diferentes atividades, mas é o mesmo Deus que realiza tudo em todos.</w:t>
      </w:r>
    </w:p>
    <w:p w14:paraId="25E0502E" w14:textId="683F0CB2" w:rsidR="009636B3" w:rsidRDefault="009636B3" w:rsidP="009636B3">
      <w:pPr>
        <w:pStyle w:val="font8"/>
        <w:spacing w:before="0" w:beforeAutospacing="0" w:after="0" w:afterAutospacing="0"/>
        <w:jc w:val="center"/>
        <w:rPr>
          <w:rStyle w:val="color20"/>
          <w:b/>
          <w:bCs/>
          <w:sz w:val="27"/>
          <w:szCs w:val="27"/>
          <w:lang w:val="es-CO"/>
        </w:rPr>
      </w:pPr>
      <w:r>
        <w:rPr>
          <w:rStyle w:val="color20"/>
          <w:b/>
          <w:bCs/>
          <w:sz w:val="27"/>
          <w:szCs w:val="27"/>
          <w:lang w:val="pt-BR"/>
        </w:rPr>
        <w:t>1 Cor</w:t>
      </w:r>
      <w:proofErr w:type="spellStart"/>
      <w:r>
        <w:rPr>
          <w:rStyle w:val="color20"/>
          <w:b/>
          <w:bCs/>
          <w:sz w:val="27"/>
          <w:szCs w:val="27"/>
          <w:lang w:val="es-CO"/>
        </w:rPr>
        <w:t>íntios</w:t>
      </w:r>
      <w:proofErr w:type="spellEnd"/>
      <w:r>
        <w:rPr>
          <w:rStyle w:val="color20"/>
          <w:b/>
          <w:bCs/>
          <w:sz w:val="27"/>
          <w:szCs w:val="27"/>
          <w:lang w:val="es-CO"/>
        </w:rPr>
        <w:t xml:space="preserve"> 12, 4-6</w:t>
      </w:r>
    </w:p>
    <w:p w14:paraId="47CE17F3" w14:textId="33CFB197" w:rsidR="009636B3" w:rsidRPr="009636B3" w:rsidRDefault="009636B3" w:rsidP="009636B3">
      <w:pPr>
        <w:pStyle w:val="font8"/>
        <w:jc w:val="both"/>
        <w:rPr>
          <w:sz w:val="27"/>
          <w:szCs w:val="27"/>
          <w:lang w:val="pt-BR"/>
        </w:rPr>
      </w:pPr>
      <w:r w:rsidRPr="009636B3">
        <w:rPr>
          <w:rStyle w:val="color20"/>
          <w:sz w:val="27"/>
          <w:szCs w:val="27"/>
          <w:lang w:val="pt-BR"/>
        </w:rPr>
        <w:t xml:space="preserve">1.     Extensão Contemplativa Internacional é um comunidade em evolução, com uma visão em desenvolvimento e uma prática da Oração Centrante cada vez mais profunda, que serve as necessidades cambiantes dos contemplativos cristãos. </w:t>
      </w:r>
      <w:r w:rsidRPr="009636B3">
        <w:rPr>
          <w:rStyle w:val="wixguard"/>
          <w:sz w:val="27"/>
          <w:szCs w:val="27"/>
          <w:lang w:val="pt-BR"/>
        </w:rPr>
        <w:t>​</w:t>
      </w:r>
    </w:p>
    <w:p w14:paraId="48799347" w14:textId="77777777" w:rsidR="009636B3" w:rsidRPr="009636B3" w:rsidRDefault="009636B3" w:rsidP="009636B3">
      <w:pPr>
        <w:pStyle w:val="font8"/>
        <w:jc w:val="both"/>
        <w:rPr>
          <w:sz w:val="27"/>
          <w:szCs w:val="27"/>
          <w:lang w:val="pt-BR"/>
        </w:rPr>
      </w:pPr>
      <w:r w:rsidRPr="009636B3">
        <w:rPr>
          <w:rStyle w:val="color20"/>
          <w:i/>
          <w:iCs/>
          <w:sz w:val="27"/>
          <w:szCs w:val="27"/>
          <w:lang w:val="pt-BR"/>
        </w:rPr>
        <w:t xml:space="preserve">A Extensão Contemplativa Internacional, como comunidade, é um organismo interativo, intercomunicativo, interdependente e dinâmico. Aspira a funcionar sem uma estrutura hierárquica e está organizada para compartilhar a Oração Centrante e sua visão contemplativa o mais amplamente possível. </w:t>
      </w:r>
    </w:p>
    <w:p w14:paraId="0F5C982F" w14:textId="77777777" w:rsidR="009636B3" w:rsidRPr="009636B3" w:rsidRDefault="009636B3" w:rsidP="009636B3">
      <w:pPr>
        <w:pStyle w:val="font8"/>
        <w:jc w:val="both"/>
        <w:rPr>
          <w:sz w:val="27"/>
          <w:szCs w:val="27"/>
          <w:lang w:val="pt-BR"/>
        </w:rPr>
      </w:pPr>
    </w:p>
    <w:p w14:paraId="4832CFCF" w14:textId="77777777" w:rsidR="009636B3" w:rsidRPr="009636B3" w:rsidRDefault="009636B3" w:rsidP="009636B3">
      <w:pPr>
        <w:rPr>
          <w:b/>
          <w:iCs/>
          <w:sz w:val="24"/>
          <w:szCs w:val="24"/>
          <w:lang w:val="pt-BR"/>
        </w:rPr>
      </w:pPr>
    </w:p>
    <w:p w14:paraId="133BABE3" w14:textId="77777777" w:rsidR="00E35287" w:rsidRPr="009636B3" w:rsidRDefault="00E35287">
      <w:pPr>
        <w:rPr>
          <w:b/>
          <w:iCs/>
          <w:sz w:val="24"/>
          <w:szCs w:val="24"/>
          <w:lang w:val="pt-BR"/>
        </w:rPr>
      </w:pPr>
    </w:p>
    <w:p w14:paraId="3F246285" w14:textId="022A1721" w:rsidR="00683BE3" w:rsidRPr="009636B3" w:rsidRDefault="003022DE" w:rsidP="00683BE3">
      <w:pPr>
        <w:jc w:val="center"/>
        <w:rPr>
          <w:b/>
          <w:i/>
          <w:sz w:val="24"/>
          <w:szCs w:val="24"/>
          <w:lang w:val="pt-BR"/>
        </w:rPr>
      </w:pPr>
      <w:r>
        <w:rPr>
          <w:noProof/>
        </w:rPr>
        <w:lastRenderedPageBreak/>
        <w:drawing>
          <wp:inline distT="0" distB="0" distL="0" distR="0" wp14:anchorId="23C5F706" wp14:editId="6CD74C9B">
            <wp:extent cx="5943600" cy="3964940"/>
            <wp:effectExtent l="0" t="0" r="0" b="0"/>
            <wp:docPr id="1" name="Picture 1" descr="two girl playing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o girl playing wa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912E0" w14:textId="77777777" w:rsidR="0092717D" w:rsidRPr="009636B3" w:rsidRDefault="0092717D">
      <w:pPr>
        <w:rPr>
          <w:sz w:val="28"/>
          <w:szCs w:val="28"/>
          <w:lang w:val="pt-BR"/>
        </w:rPr>
      </w:pPr>
    </w:p>
    <w:sectPr w:rsidR="0092717D" w:rsidRPr="00963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C1451"/>
    <w:multiLevelType w:val="hybridMultilevel"/>
    <w:tmpl w:val="268C1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C98"/>
    <w:multiLevelType w:val="multilevel"/>
    <w:tmpl w:val="44E44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E98"/>
    <w:rsid w:val="00015BE3"/>
    <w:rsid w:val="00217A38"/>
    <w:rsid w:val="00240ED6"/>
    <w:rsid w:val="003022DE"/>
    <w:rsid w:val="00335B3B"/>
    <w:rsid w:val="0036741F"/>
    <w:rsid w:val="004D4AFA"/>
    <w:rsid w:val="005A5E98"/>
    <w:rsid w:val="005D5C1E"/>
    <w:rsid w:val="00683BE3"/>
    <w:rsid w:val="006B1ACF"/>
    <w:rsid w:val="0092717D"/>
    <w:rsid w:val="009636B3"/>
    <w:rsid w:val="00A24AFC"/>
    <w:rsid w:val="00AC1CF4"/>
    <w:rsid w:val="00D47829"/>
    <w:rsid w:val="00E35287"/>
    <w:rsid w:val="00FE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B6136"/>
  <w15:chartTrackingRefBased/>
  <w15:docId w15:val="{1D571143-980F-417A-AE80-EE1DC40A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963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0">
    <w:name w:val="color_20"/>
    <w:basedOn w:val="DefaultParagraphFont"/>
    <w:rsid w:val="009636B3"/>
  </w:style>
  <w:style w:type="character" w:customStyle="1" w:styleId="wixguard">
    <w:name w:val="wixguard"/>
    <w:basedOn w:val="DefaultParagraphFont"/>
    <w:rsid w:val="00963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 Castellanos</dc:creator>
  <cp:keywords/>
  <dc:description/>
  <cp:lastModifiedBy>Isabel M Castellanos</cp:lastModifiedBy>
  <cp:revision>3</cp:revision>
  <dcterms:created xsi:type="dcterms:W3CDTF">2021-01-13T16:13:00Z</dcterms:created>
  <dcterms:modified xsi:type="dcterms:W3CDTF">2021-01-13T16:14:00Z</dcterms:modified>
</cp:coreProperties>
</file>